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A3A5" w14:textId="77777777" w:rsidR="00FA4EB0" w:rsidRDefault="00FA4EB0" w:rsidP="00FA4EB0">
      <w:pPr>
        <w:ind w:left="1416" w:firstLine="708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1D8A3" wp14:editId="2908069F">
            <wp:simplePos x="0" y="0"/>
            <wp:positionH relativeFrom="margin">
              <wp:posOffset>47625</wp:posOffset>
            </wp:positionH>
            <wp:positionV relativeFrom="paragraph">
              <wp:posOffset>-171450</wp:posOffset>
            </wp:positionV>
            <wp:extent cx="1314450" cy="1303020"/>
            <wp:effectExtent l="0" t="0" r="0" b="0"/>
            <wp:wrapNone/>
            <wp:docPr id="5" name="Afbeelding 4">
              <a:extLst xmlns:a="http://schemas.openxmlformats.org/drawingml/2006/main">
                <a:ext uri="{FF2B5EF4-FFF2-40B4-BE49-F238E27FC236}">
                  <a16:creationId xmlns:a16="http://schemas.microsoft.com/office/drawing/2014/main" id="{515C3E92-A9E7-4E4B-A06D-ADF72DD530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a16="http://schemas.microsoft.com/office/drawing/2014/main" id="{515C3E92-A9E7-4E4B-A06D-ADF72DD530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18" t="52165" r="42650" b="30862"/>
                    <a:stretch/>
                  </pic:blipFill>
                  <pic:spPr bwMode="auto">
                    <a:xfrm>
                      <a:off x="0" y="0"/>
                      <a:ext cx="1316748" cy="1305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</w:t>
      </w:r>
    </w:p>
    <w:p w14:paraId="7B5CAEB5" w14:textId="192806D4" w:rsidR="005549D2" w:rsidRDefault="509B6157" w:rsidP="00FA4EB0">
      <w:pPr>
        <w:ind w:left="1416" w:firstLine="708"/>
        <w:rPr>
          <w:b/>
          <w:bCs/>
          <w:sz w:val="28"/>
          <w:szCs w:val="28"/>
        </w:rPr>
      </w:pPr>
      <w:r w:rsidRPr="00276408">
        <w:rPr>
          <w:b/>
          <w:bCs/>
          <w:sz w:val="28"/>
          <w:szCs w:val="28"/>
        </w:rPr>
        <w:t>Onderzoek</w:t>
      </w:r>
      <w:r w:rsidR="3C43796E" w:rsidRPr="00276408">
        <w:rPr>
          <w:b/>
          <w:bCs/>
          <w:sz w:val="28"/>
          <w:szCs w:val="28"/>
        </w:rPr>
        <w:t xml:space="preserve"> </w:t>
      </w:r>
      <w:r w:rsidRPr="00276408">
        <w:rPr>
          <w:b/>
          <w:bCs/>
          <w:sz w:val="28"/>
          <w:szCs w:val="28"/>
        </w:rPr>
        <w:t>Preventie &amp; Levensloop</w:t>
      </w:r>
    </w:p>
    <w:p w14:paraId="1530E965" w14:textId="35ACFF14" w:rsidR="00FA4EB0" w:rsidRDefault="00FA4EB0">
      <w:pPr>
        <w:rPr>
          <w:b/>
          <w:bCs/>
          <w:sz w:val="28"/>
          <w:szCs w:val="28"/>
        </w:rPr>
      </w:pPr>
    </w:p>
    <w:p w14:paraId="1B8B4F30" w14:textId="77777777" w:rsidR="00FA4EB0" w:rsidRPr="00276408" w:rsidRDefault="00FA4EB0">
      <w:pPr>
        <w:rPr>
          <w:b/>
          <w:bCs/>
          <w:sz w:val="28"/>
          <w:szCs w:val="28"/>
        </w:rPr>
      </w:pPr>
    </w:p>
    <w:p w14:paraId="2F53033B" w14:textId="33F2D1F0" w:rsidR="2ECC809E" w:rsidRDefault="2ECC809E" w:rsidP="06D8746E">
      <w:r>
        <w:t xml:space="preserve">Preventie is </w:t>
      </w:r>
      <w:r w:rsidR="5EE32B02">
        <w:t xml:space="preserve">investeren in de toekomst en </w:t>
      </w:r>
      <w:r w:rsidR="3DBB32F5">
        <w:t xml:space="preserve">is </w:t>
      </w:r>
      <w:r>
        <w:t>de verbinding tussen nu en later</w:t>
      </w:r>
      <w:r w:rsidR="7FEA0D2C">
        <w:t>. Het perspectief van de levensloop staat daarin centraal.</w:t>
      </w:r>
    </w:p>
    <w:p w14:paraId="72E3AA19" w14:textId="38A10A78" w:rsidR="58F3E945" w:rsidRDefault="58F3E945" w:rsidP="7817BD06">
      <w:r>
        <w:t xml:space="preserve">In de </w:t>
      </w:r>
      <w:r w:rsidR="7C6A7B07">
        <w:t>(S)</w:t>
      </w:r>
      <w:r>
        <w:t>GZZ ligt de nadruk op behandeling en verminderen van psychische problemen</w:t>
      </w:r>
      <w:r w:rsidR="0E436EB6">
        <w:t xml:space="preserve"> en stoornissen</w:t>
      </w:r>
      <w:r>
        <w:t xml:space="preserve">. </w:t>
      </w:r>
      <w:r w:rsidR="7E1C4E64">
        <w:t xml:space="preserve">Maar </w:t>
      </w:r>
      <w:r w:rsidR="70B8A27F">
        <w:t xml:space="preserve">nog beter </w:t>
      </w:r>
      <w:r w:rsidR="6016D76B">
        <w:t>is</w:t>
      </w:r>
      <w:r w:rsidR="7F020209" w:rsidRPr="5753C673">
        <w:rPr>
          <w:rFonts w:eastAsiaTheme="minorEastAsia"/>
        </w:rPr>
        <w:t xml:space="preserve"> </w:t>
      </w:r>
      <w:r w:rsidR="2B6B4FE3" w:rsidRPr="5753C673">
        <w:rPr>
          <w:rFonts w:eastAsiaTheme="minorEastAsia"/>
        </w:rPr>
        <w:t>wanneer</w:t>
      </w:r>
      <w:r w:rsidR="13A95F82" w:rsidRPr="5753C673">
        <w:rPr>
          <w:rFonts w:eastAsiaTheme="minorEastAsia"/>
        </w:rPr>
        <w:t xml:space="preserve"> we </w:t>
      </w:r>
      <w:r w:rsidR="5DB6F724" w:rsidRPr="5753C673">
        <w:rPr>
          <w:rFonts w:eastAsiaTheme="minorEastAsia"/>
        </w:rPr>
        <w:t xml:space="preserve">ook </w:t>
      </w:r>
      <w:r w:rsidR="13A95F82" w:rsidRPr="5753C673">
        <w:rPr>
          <w:rFonts w:eastAsiaTheme="minorEastAsia"/>
        </w:rPr>
        <w:t xml:space="preserve">escalatie-, terugval- en soms zelfs </w:t>
      </w:r>
      <w:r w:rsidR="7CA40D10" w:rsidRPr="5753C673">
        <w:rPr>
          <w:rFonts w:eastAsiaTheme="minorEastAsia"/>
        </w:rPr>
        <w:t xml:space="preserve">het </w:t>
      </w:r>
      <w:r w:rsidR="13A95F82" w:rsidRPr="5753C673">
        <w:rPr>
          <w:rFonts w:eastAsiaTheme="minorEastAsia"/>
        </w:rPr>
        <w:t>ontstaan van psychische stoornissen met interventies kunnen voorkomen</w:t>
      </w:r>
      <w:r w:rsidR="6381584C" w:rsidRPr="5753C673">
        <w:rPr>
          <w:rFonts w:eastAsiaTheme="minorEastAsia"/>
        </w:rPr>
        <w:t xml:space="preserve">. </w:t>
      </w:r>
      <w:r w:rsidR="49F37FB7" w:rsidRPr="5753C673">
        <w:rPr>
          <w:rFonts w:eastAsiaTheme="minorEastAsia"/>
        </w:rPr>
        <w:t>Hi</w:t>
      </w:r>
      <w:r w:rsidR="49F37FB7">
        <w:t>erbij</w:t>
      </w:r>
      <w:r>
        <w:t xml:space="preserve"> is </w:t>
      </w:r>
      <w:r w:rsidR="3A84954A">
        <w:t>behalve</w:t>
      </w:r>
      <w:r w:rsidR="0A2565E7">
        <w:t xml:space="preserve"> </w:t>
      </w:r>
      <w:r w:rsidR="0B815A10">
        <w:t>aandacht voor verminderen van het risico</w:t>
      </w:r>
      <w:r w:rsidR="7AFED4C1">
        <w:t>'s</w:t>
      </w:r>
      <w:r w:rsidR="3B2D6CF6">
        <w:t>,</w:t>
      </w:r>
      <w:r w:rsidR="0B815A10">
        <w:t xml:space="preserve"> juist ook </w:t>
      </w:r>
      <w:r w:rsidR="4BAEC04C">
        <w:t>aandacht is voor</w:t>
      </w:r>
      <w:r w:rsidR="0B815A10">
        <w:t xml:space="preserve"> het versterken van </w:t>
      </w:r>
      <w:r w:rsidR="4D5B8382">
        <w:t xml:space="preserve">eigen krachten en </w:t>
      </w:r>
      <w:r w:rsidR="0B815A10">
        <w:t>mentale gezondhei</w:t>
      </w:r>
      <w:r w:rsidR="27D29A1C">
        <w:t xml:space="preserve">d (positieve gezondheid). </w:t>
      </w:r>
    </w:p>
    <w:p w14:paraId="462F5EA6" w14:textId="0BC7FBC9" w:rsidR="7689650E" w:rsidRDefault="7689650E">
      <w:r>
        <w:t xml:space="preserve">Vanuit de wetenschap </w:t>
      </w:r>
      <w:r w:rsidR="1982E601">
        <w:t xml:space="preserve">is bekend dat </w:t>
      </w:r>
      <w:r w:rsidR="2EB5A9DD">
        <w:t xml:space="preserve">goed uitgevoerde </w:t>
      </w:r>
      <w:r w:rsidR="1982E601">
        <w:t>preventieve interventies effect hebben</w:t>
      </w:r>
      <w:r w:rsidR="4D836FC3">
        <w:t xml:space="preserve"> en </w:t>
      </w:r>
      <w:r w:rsidR="208788CD">
        <w:t xml:space="preserve">dat </w:t>
      </w:r>
      <w:r w:rsidR="4D836FC3">
        <w:t>h</w:t>
      </w:r>
      <w:r w:rsidR="313FAF51">
        <w:t>oe vroeger</w:t>
      </w:r>
      <w:r w:rsidR="2BCB189F">
        <w:t xml:space="preserve"> </w:t>
      </w:r>
      <w:r w:rsidR="35392A08">
        <w:t>ze worden ingezet</w:t>
      </w:r>
      <w:r w:rsidR="313FAF51">
        <w:t xml:space="preserve"> hoe beter</w:t>
      </w:r>
      <w:r w:rsidR="56ADBE24">
        <w:t xml:space="preserve"> het is</w:t>
      </w:r>
      <w:r w:rsidR="313FAF51">
        <w:t>.</w:t>
      </w:r>
      <w:r w:rsidR="1982E601">
        <w:t xml:space="preserve"> </w:t>
      </w:r>
      <w:r w:rsidR="1FC665D0">
        <w:t>W</w:t>
      </w:r>
      <w:r w:rsidR="529988D2">
        <w:t>at we</w:t>
      </w:r>
      <w:r w:rsidR="1FC665D0">
        <w:t xml:space="preserve"> echter nog niet</w:t>
      </w:r>
      <w:r w:rsidR="471099A2">
        <w:t xml:space="preserve"> weten is het volgende</w:t>
      </w:r>
      <w:r w:rsidR="244B8B15">
        <w:t xml:space="preserve">: </w:t>
      </w:r>
    </w:p>
    <w:p w14:paraId="1BB06B95" w14:textId="57BA8CF1" w:rsidR="730303AE" w:rsidRPr="005152FC" w:rsidRDefault="56EC465C" w:rsidP="3CE3FE02">
      <w:pPr>
        <w:pStyle w:val="Lijstalinea"/>
        <w:numPr>
          <w:ilvl w:val="0"/>
          <w:numId w:val="1"/>
        </w:numPr>
        <w:rPr>
          <w:rFonts w:eastAsiaTheme="minorEastAsia"/>
        </w:rPr>
      </w:pPr>
      <w:r w:rsidRPr="005152FC">
        <w:t>W</w:t>
      </w:r>
      <w:r w:rsidR="730303AE" w:rsidRPr="005152FC">
        <w:t>at</w:t>
      </w:r>
      <w:r w:rsidR="00524E47" w:rsidRPr="005152FC">
        <w:t xml:space="preserve"> werkt </w:t>
      </w:r>
      <w:r w:rsidR="730303AE" w:rsidRPr="005152FC">
        <w:t>bij wie en wanneer</w:t>
      </w:r>
      <w:r w:rsidR="6F34E32E" w:rsidRPr="005152FC">
        <w:t>?</w:t>
      </w:r>
      <w:r w:rsidR="730303AE" w:rsidRPr="005152FC">
        <w:t xml:space="preserve">  </w:t>
      </w:r>
      <w:r w:rsidR="16E53A65" w:rsidRPr="005152FC">
        <w:t xml:space="preserve"> </w:t>
      </w:r>
    </w:p>
    <w:p w14:paraId="0701A3DF" w14:textId="5566B5BE" w:rsidR="1DE4F4B1" w:rsidRDefault="1DE4F4B1" w:rsidP="5753C673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t>W</w:t>
      </w:r>
      <w:r w:rsidR="16E53A65">
        <w:t xml:space="preserve">elke </w:t>
      </w:r>
      <w:r w:rsidR="48F88AAF">
        <w:t xml:space="preserve">preventieve </w:t>
      </w:r>
      <w:r w:rsidR="3B82B461">
        <w:t>interventies hebben h</w:t>
      </w:r>
      <w:r w:rsidR="16E53A65">
        <w:t xml:space="preserve">et grootste effect, </w:t>
      </w:r>
      <w:r w:rsidR="59F28271">
        <w:t xml:space="preserve">en </w:t>
      </w:r>
      <w:r w:rsidR="25BE1E48">
        <w:t>bij</w:t>
      </w:r>
      <w:r w:rsidR="3C62291E">
        <w:t xml:space="preserve"> </w:t>
      </w:r>
      <w:r w:rsidR="4DF8D5FC">
        <w:t>welke</w:t>
      </w:r>
      <w:r w:rsidR="3C62291E">
        <w:t xml:space="preserve"> (sub)</w:t>
      </w:r>
      <w:r w:rsidR="006C4C58">
        <w:t xml:space="preserve"> </w:t>
      </w:r>
      <w:r w:rsidR="3C62291E">
        <w:t>groepen</w:t>
      </w:r>
      <w:r w:rsidR="5066EDC6">
        <w:t>?</w:t>
      </w:r>
    </w:p>
    <w:p w14:paraId="618EBE39" w14:textId="0FE826CF" w:rsidR="481DC1AE" w:rsidRDefault="4F5F2113" w:rsidP="5753C673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t>H</w:t>
      </w:r>
      <w:r w:rsidR="2D6EEF55">
        <w:t xml:space="preserve">oe intensief </w:t>
      </w:r>
      <w:r w:rsidR="4FE35335">
        <w:t xml:space="preserve">en </w:t>
      </w:r>
      <w:r w:rsidR="005152FC">
        <w:t xml:space="preserve">in welke vorm </w:t>
      </w:r>
      <w:r w:rsidR="2D6EEF55">
        <w:t>moet de interventie plaatsvinden</w:t>
      </w:r>
      <w:r w:rsidR="56CD842A">
        <w:t>?</w:t>
      </w:r>
      <w:r w:rsidR="2D6EEF55">
        <w:t xml:space="preserve"> </w:t>
      </w:r>
    </w:p>
    <w:p w14:paraId="1B0613F7" w14:textId="75E7D3A3" w:rsidR="4268F169" w:rsidRDefault="4268F169" w:rsidP="4476CABF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t>Welk</w:t>
      </w:r>
      <w:r w:rsidR="5420CED1">
        <w:t xml:space="preserve"> effect </w:t>
      </w:r>
      <w:r w:rsidR="0B321759">
        <w:t xml:space="preserve">is </w:t>
      </w:r>
      <w:r w:rsidR="5420CED1">
        <w:t xml:space="preserve">op </w:t>
      </w:r>
      <w:r w:rsidR="799F7383">
        <w:t>welk</w:t>
      </w:r>
      <w:r w:rsidR="5420CED1">
        <w:t xml:space="preserve"> termijn</w:t>
      </w:r>
      <w:r w:rsidR="4562BD01">
        <w:t xml:space="preserve"> te zien?</w:t>
      </w:r>
      <w:r w:rsidR="5887759D">
        <w:t xml:space="preserve"> </w:t>
      </w:r>
    </w:p>
    <w:p w14:paraId="6F63C58D" w14:textId="5E2AF8FB" w:rsidR="5887759D" w:rsidRDefault="5887759D" w:rsidP="5753C673">
      <w:pPr>
        <w:pStyle w:val="Lijstalinea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>
        <w:t xml:space="preserve">En </w:t>
      </w:r>
      <w:r w:rsidR="749070DD">
        <w:t xml:space="preserve">tenslotte, </w:t>
      </w:r>
      <w:r w:rsidR="2F6A71E2">
        <w:t xml:space="preserve">hoe kunnen </w:t>
      </w:r>
      <w:r>
        <w:t>we de intergenerationele overdracht</w:t>
      </w:r>
      <w:r w:rsidR="64971570">
        <w:t xml:space="preserve"> van problemen, stress en trauma</w:t>
      </w:r>
      <w:r>
        <w:t xml:space="preserve"> doorbreken</w:t>
      </w:r>
      <w:r w:rsidR="55B77E5D">
        <w:t>, dat wil zeggen nog eerder interveniëren</w:t>
      </w:r>
      <w:r>
        <w:t xml:space="preserve">? </w:t>
      </w:r>
      <w:r w:rsidR="06C68074">
        <w:t xml:space="preserve"> </w:t>
      </w:r>
    </w:p>
    <w:p w14:paraId="79CB00EC" w14:textId="4D0DAD77" w:rsidR="005152FC" w:rsidRDefault="7BCD840C" w:rsidP="6398A7D7">
      <w:r>
        <w:t xml:space="preserve">Veel </w:t>
      </w:r>
      <w:r w:rsidR="5E57489A">
        <w:t xml:space="preserve">van de vragen kunnen </w:t>
      </w:r>
      <w:r w:rsidR="205C0FC6">
        <w:t xml:space="preserve">we </w:t>
      </w:r>
      <w:r>
        <w:t xml:space="preserve">via </w:t>
      </w:r>
      <w:r w:rsidR="6566BFE6">
        <w:t>onderzoek</w:t>
      </w:r>
      <w:r w:rsidR="12CFC9BE">
        <w:t xml:space="preserve"> binnen de Dimence</w:t>
      </w:r>
      <w:r w:rsidR="00B56C26">
        <w:t xml:space="preserve"> G</w:t>
      </w:r>
      <w:r w:rsidR="12CFC9BE">
        <w:t xml:space="preserve">roep proberen te beantwoorden. </w:t>
      </w:r>
      <w:r w:rsidR="4799E4A1">
        <w:t xml:space="preserve">Voorbeelden van thema’s zijn daarbij: </w:t>
      </w:r>
      <w:r w:rsidR="00B652B5">
        <w:t xml:space="preserve">effect van preventieve </w:t>
      </w:r>
      <w:r w:rsidR="4799E4A1">
        <w:t>interventie, eenzaamheid</w:t>
      </w:r>
      <w:r w:rsidR="00B652B5">
        <w:t xml:space="preserve"> bij jeugd of ouderen</w:t>
      </w:r>
      <w:r w:rsidR="4799E4A1">
        <w:t xml:space="preserve">, </w:t>
      </w:r>
      <w:r w:rsidR="00B652B5">
        <w:t xml:space="preserve">versterken van </w:t>
      </w:r>
      <w:r w:rsidR="4799E4A1">
        <w:t>opvoeding</w:t>
      </w:r>
      <w:r w:rsidR="00B652B5">
        <w:t>svaardigheden bij kwetsbare ouders</w:t>
      </w:r>
      <w:r w:rsidR="4799E4A1">
        <w:t xml:space="preserve">, , normaliseren van verdriet, </w:t>
      </w:r>
      <w:r w:rsidR="00B652B5">
        <w:t xml:space="preserve">voorkomen </w:t>
      </w:r>
      <w:r w:rsidR="0012246C">
        <w:t xml:space="preserve">van </w:t>
      </w:r>
      <w:r w:rsidR="00B652B5">
        <w:t>depressie bij jongeren</w:t>
      </w:r>
      <w:r w:rsidR="4799E4A1">
        <w:t>, re-integratie , promotie van gezonde leefstijl bij met mensen met psychische problemen.</w:t>
      </w:r>
      <w:r w:rsidR="012DBDB8">
        <w:t xml:space="preserve"> </w:t>
      </w:r>
      <w:r w:rsidR="4799E4A1">
        <w:t xml:space="preserve">Mogelijke interventies: </w:t>
      </w:r>
      <w:proofErr w:type="spellStart"/>
      <w:r w:rsidR="4799E4A1">
        <w:t>psycho</w:t>
      </w:r>
      <w:proofErr w:type="spellEnd"/>
      <w:r w:rsidR="4799E4A1">
        <w:t>-educatie, informatie, erkenning en herkenning, sociale steun, ondersteuningsgroepen van lotgenoten</w:t>
      </w:r>
      <w:r w:rsidR="005152FC">
        <w:t>.</w:t>
      </w:r>
    </w:p>
    <w:p w14:paraId="7CCE7637" w14:textId="678D9347" w:rsidR="1EE55066" w:rsidRDefault="1EE55066" w:rsidP="6398A7D7">
      <w:r>
        <w:t xml:space="preserve">Op dit moment is </w:t>
      </w:r>
      <w:r w:rsidR="00276408">
        <w:t>er</w:t>
      </w:r>
      <w:r w:rsidR="00F27D60">
        <w:t xml:space="preserve"> landelijk</w:t>
      </w:r>
      <w:r w:rsidR="00276408">
        <w:t xml:space="preserve"> </w:t>
      </w:r>
      <w:r>
        <w:t xml:space="preserve">veel aandacht voor preventie: meer nadruk op het voorliggende veld, </w:t>
      </w:r>
      <w:r w:rsidR="14CCF4FC">
        <w:t xml:space="preserve">op </w:t>
      </w:r>
      <w:r>
        <w:t xml:space="preserve">zwangerschap, </w:t>
      </w:r>
      <w:r w:rsidR="2860EE63">
        <w:t xml:space="preserve">op </w:t>
      </w:r>
      <w:r>
        <w:t>gehechtheid</w:t>
      </w:r>
      <w:r w:rsidR="4943714E">
        <w:t xml:space="preserve"> en de</w:t>
      </w:r>
      <w:r>
        <w:t xml:space="preserve"> kwaliteit van ouder-kind relatie, </w:t>
      </w:r>
      <w:r w:rsidR="40C24923">
        <w:t xml:space="preserve">meer </w:t>
      </w:r>
      <w:r>
        <w:t>aandacht voor mentale gezondheid bij jongeren (i</w:t>
      </w:r>
      <w:r w:rsidR="00F27D60">
        <w:t>.</w:t>
      </w:r>
      <w:r>
        <w:t>v</w:t>
      </w:r>
      <w:r w:rsidR="00F27D60">
        <w:t>.</w:t>
      </w:r>
      <w:r>
        <w:t>m</w:t>
      </w:r>
      <w:r w:rsidR="00F27D60">
        <w:t>.</w:t>
      </w:r>
      <w:r>
        <w:t xml:space="preserve"> de Corona pandemie), </w:t>
      </w:r>
      <w:r w:rsidR="2CD53B9F">
        <w:t xml:space="preserve">en voor het </w:t>
      </w:r>
      <w:r>
        <w:t>voorkomen van eenzaamheid bij ouderen</w:t>
      </w:r>
    </w:p>
    <w:p w14:paraId="2284E80E" w14:textId="0F8DC432" w:rsidR="3AA37457" w:rsidRDefault="317380C2" w:rsidP="43CB144D">
      <w:r w:rsidRPr="43CB144D">
        <w:t>Binnen alle onderdelen van de Dimence</w:t>
      </w:r>
      <w:r w:rsidR="00B56C26">
        <w:t xml:space="preserve"> G</w:t>
      </w:r>
      <w:r w:rsidRPr="43CB144D">
        <w:t xml:space="preserve">roep </w:t>
      </w:r>
      <w:r w:rsidR="645B23E4" w:rsidRPr="43CB144D">
        <w:t>doen zich belangrijke vragen voor op het gebied van preventie en levensloop</w:t>
      </w:r>
      <w:r w:rsidR="08CA3DD7" w:rsidRPr="43CB144D">
        <w:t>. Deze vormen</w:t>
      </w:r>
      <w:r w:rsidRPr="43CB144D">
        <w:t xml:space="preserve"> </w:t>
      </w:r>
      <w:r w:rsidR="43AD967D" w:rsidRPr="43CB144D">
        <w:t>de basis</w:t>
      </w:r>
      <w:r w:rsidR="64738006" w:rsidRPr="43CB144D">
        <w:t xml:space="preserve"> en kunnen</w:t>
      </w:r>
      <w:r w:rsidR="43AD967D" w:rsidRPr="43CB144D">
        <w:t xml:space="preserve"> </w:t>
      </w:r>
      <w:r w:rsidRPr="43CB144D">
        <w:t xml:space="preserve">mogelijkheden </w:t>
      </w:r>
      <w:r w:rsidR="500EED45" w:rsidRPr="43CB144D">
        <w:t xml:space="preserve">bieden </w:t>
      </w:r>
      <w:r w:rsidR="1BEF1141" w:rsidRPr="43CB144D">
        <w:t>voor</w:t>
      </w:r>
      <w:r w:rsidRPr="43CB144D">
        <w:t xml:space="preserve"> onderzoek binnen </w:t>
      </w:r>
      <w:r w:rsidR="3D9573C6" w:rsidRPr="43CB144D">
        <w:t>onze</w:t>
      </w:r>
      <w:r w:rsidRPr="43CB144D">
        <w:t xml:space="preserve"> onderzoekslijn</w:t>
      </w:r>
      <w:r w:rsidR="15D1C72F" w:rsidRPr="43CB144D">
        <w:t>.</w:t>
      </w:r>
      <w:r w:rsidR="00B2204C">
        <w:t xml:space="preserve"> Studenten en professionals in opleiding kunnen aansluiten bij bestaande onderzoeken, maar ook in contact met de werkgroep een eigen onderzoeksvraag uitwerken.</w:t>
      </w:r>
    </w:p>
    <w:p w14:paraId="13DBA957" w14:textId="7A5495A4" w:rsidR="509B6157" w:rsidRDefault="00D37D0E" w:rsidP="3CF2AAF8">
      <w:pPr>
        <w:rPr>
          <w:i/>
          <w:iCs/>
        </w:rPr>
      </w:pPr>
      <w:r w:rsidRPr="3CF2AAF8">
        <w:rPr>
          <w:i/>
          <w:iCs/>
        </w:rPr>
        <w:t>Voorbeelden van l</w:t>
      </w:r>
      <w:r w:rsidR="509B6157" w:rsidRPr="3CF2AAF8">
        <w:rPr>
          <w:i/>
          <w:iCs/>
        </w:rPr>
        <w:t xml:space="preserve">opende </w:t>
      </w:r>
      <w:r w:rsidR="509B6157" w:rsidRPr="5B35CE7A">
        <w:rPr>
          <w:i/>
          <w:iCs/>
        </w:rPr>
        <w:t xml:space="preserve"> </w:t>
      </w:r>
      <w:r w:rsidR="509B6157" w:rsidRPr="3CF2AAF8">
        <w:rPr>
          <w:i/>
          <w:iCs/>
        </w:rPr>
        <w:t>onderzoeken</w:t>
      </w:r>
      <w:r w:rsidRPr="3CF2AAF8">
        <w:rPr>
          <w:i/>
          <w:iCs/>
        </w:rPr>
        <w:t>:</w:t>
      </w:r>
      <w:r w:rsidR="00276408" w:rsidRPr="3CF2AAF8">
        <w:rPr>
          <w:i/>
          <w:iCs/>
        </w:rPr>
        <w:t xml:space="preserve"> </w:t>
      </w:r>
    </w:p>
    <w:p w14:paraId="2F93D50B" w14:textId="5F80CB81" w:rsidR="0012246C" w:rsidRPr="00B077DA" w:rsidRDefault="0F83B836" w:rsidP="00B2558C">
      <w:pPr>
        <w:pStyle w:val="Lijstalinea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nl-NL"/>
        </w:rPr>
      </w:pPr>
      <w:r w:rsidRPr="0012246C">
        <w:rPr>
          <w:rFonts w:ascii="Calibri" w:eastAsia="Times New Roman" w:hAnsi="Calibri" w:cs="Calibri"/>
          <w:color w:val="000000" w:themeColor="text1"/>
          <w:lang w:eastAsia="nl-NL"/>
        </w:rPr>
        <w:t xml:space="preserve">Geïntegreerde </w:t>
      </w:r>
      <w:r w:rsidR="48C33AE9" w:rsidRPr="0012246C">
        <w:rPr>
          <w:rFonts w:ascii="Calibri" w:eastAsia="Times New Roman" w:hAnsi="Calibri" w:cs="Calibri"/>
          <w:color w:val="000000" w:themeColor="text1"/>
          <w:lang w:eastAsia="nl-NL"/>
        </w:rPr>
        <w:t xml:space="preserve">Volwassen en </w:t>
      </w:r>
      <w:proofErr w:type="spellStart"/>
      <w:r w:rsidR="48C33AE9" w:rsidRPr="0012246C">
        <w:rPr>
          <w:rFonts w:ascii="Calibri" w:eastAsia="Times New Roman" w:hAnsi="Calibri" w:cs="Calibri"/>
          <w:color w:val="000000" w:themeColor="text1"/>
          <w:lang w:eastAsia="nl-NL"/>
        </w:rPr>
        <w:t>Jeugd-GGZ</w:t>
      </w:r>
      <w:proofErr w:type="spellEnd"/>
      <w:r w:rsidR="48C33AE9" w:rsidRPr="0012246C">
        <w:rPr>
          <w:rFonts w:ascii="Calibri" w:eastAsia="Times New Roman" w:hAnsi="Calibri" w:cs="Calibri"/>
          <w:color w:val="000000" w:themeColor="text1"/>
          <w:lang w:eastAsia="nl-NL"/>
        </w:rPr>
        <w:t xml:space="preserve"> </w:t>
      </w:r>
      <w:r w:rsidRPr="0012246C">
        <w:rPr>
          <w:rFonts w:ascii="Calibri" w:eastAsia="Times New Roman" w:hAnsi="Calibri" w:cs="Calibri"/>
          <w:color w:val="000000" w:themeColor="text1"/>
          <w:lang w:eastAsia="nl-NL"/>
        </w:rPr>
        <w:t>en context</w:t>
      </w:r>
      <w:r w:rsidR="6C0F792E" w:rsidRPr="0012246C">
        <w:rPr>
          <w:rFonts w:ascii="Calibri" w:eastAsia="Times New Roman" w:hAnsi="Calibri" w:cs="Calibri"/>
          <w:color w:val="000000" w:themeColor="text1"/>
          <w:lang w:eastAsia="nl-NL"/>
        </w:rPr>
        <w:t xml:space="preserve">uele </w:t>
      </w:r>
      <w:r w:rsidRPr="0012246C">
        <w:rPr>
          <w:rFonts w:ascii="Calibri" w:eastAsia="Times New Roman" w:hAnsi="Calibri" w:cs="Calibri"/>
          <w:color w:val="000000" w:themeColor="text1"/>
          <w:lang w:eastAsia="nl-NL"/>
        </w:rPr>
        <w:t xml:space="preserve">zorg oor (aanstaande) ouders en hun jonge </w:t>
      </w:r>
      <w:r w:rsidRPr="00A95BFB">
        <w:rPr>
          <w:rFonts w:ascii="Calibri" w:eastAsia="Times New Roman" w:hAnsi="Calibri" w:cs="Calibri"/>
          <w:color w:val="000000" w:themeColor="text1"/>
          <w:lang w:eastAsia="nl-NL"/>
        </w:rPr>
        <w:t xml:space="preserve">kind. </w:t>
      </w:r>
      <w:r w:rsidR="00A95BFB" w:rsidRPr="00A95BFB">
        <w:rPr>
          <w:rFonts w:ascii="Calibri" w:eastAsia="Times New Roman" w:hAnsi="Calibri" w:cs="Calibri"/>
          <w:color w:val="000000" w:themeColor="text1"/>
          <w:lang w:eastAsia="nl-NL"/>
        </w:rPr>
        <w:t>Door</w:t>
      </w:r>
      <w:r w:rsidR="00A95BFB">
        <w:rPr>
          <w:rFonts w:ascii="Calibri" w:eastAsia="Times New Roman" w:hAnsi="Calibri" w:cs="Calibri"/>
          <w:color w:val="000000" w:themeColor="text1"/>
          <w:lang w:eastAsia="nl-NL"/>
        </w:rPr>
        <w:t>:</w:t>
      </w:r>
      <w:r w:rsidR="00A95BFB" w:rsidRPr="00A95BFB">
        <w:rPr>
          <w:rFonts w:ascii="Calibri" w:eastAsia="Times New Roman" w:hAnsi="Calibri" w:cs="Calibri"/>
          <w:color w:val="000000" w:themeColor="text1"/>
          <w:lang w:eastAsia="nl-NL"/>
        </w:rPr>
        <w:t xml:space="preserve"> </w:t>
      </w:r>
      <w:r w:rsidR="00A95BFB" w:rsidRPr="00A95BFB">
        <w:rPr>
          <w:rFonts w:ascii="Calibri" w:eastAsia="Times New Roman" w:hAnsi="Calibri" w:cs="Calibri"/>
          <w:color w:val="000000" w:themeColor="text1"/>
          <w:lang w:eastAsia="nl-NL"/>
        </w:rPr>
        <w:t>Hanna</w:t>
      </w:r>
      <w:r w:rsidR="00A95BFB" w:rsidRPr="0012246C">
        <w:rPr>
          <w:rFonts w:ascii="Calibri" w:eastAsia="Times New Roman" w:hAnsi="Calibri" w:cs="Calibri"/>
          <w:color w:val="000000" w:themeColor="text1"/>
          <w:lang w:eastAsia="nl-NL"/>
        </w:rPr>
        <w:t xml:space="preserve"> Stolper</w:t>
      </w:r>
      <w:r w:rsidR="00A95BFB">
        <w:rPr>
          <w:rFonts w:ascii="Calibri" w:eastAsia="Times New Roman" w:hAnsi="Calibri" w:cs="Calibri"/>
          <w:color w:val="000000" w:themeColor="text1"/>
          <w:lang w:eastAsia="nl-NL"/>
        </w:rPr>
        <w:t xml:space="preserve"> (promo</w:t>
      </w:r>
      <w:r w:rsidR="00FA4EB0">
        <w:rPr>
          <w:rFonts w:ascii="Calibri" w:eastAsia="Times New Roman" w:hAnsi="Calibri" w:cs="Calibri"/>
          <w:color w:val="000000" w:themeColor="text1"/>
          <w:lang w:eastAsia="nl-NL"/>
        </w:rPr>
        <w:t>venda</w:t>
      </w:r>
      <w:r w:rsidR="00A95BFB">
        <w:rPr>
          <w:rFonts w:ascii="Calibri" w:eastAsia="Times New Roman" w:hAnsi="Calibri" w:cs="Calibri"/>
          <w:color w:val="000000" w:themeColor="text1"/>
          <w:lang w:eastAsia="nl-NL"/>
        </w:rPr>
        <w:t>).</w:t>
      </w:r>
    </w:p>
    <w:p w14:paraId="1C68733D" w14:textId="3EFA2A8A" w:rsidR="00B2558C" w:rsidRPr="00A95BFB" w:rsidRDefault="00D37D0E" w:rsidP="00B2558C">
      <w:pPr>
        <w:pStyle w:val="Lijstalinea"/>
        <w:numPr>
          <w:ilvl w:val="0"/>
          <w:numId w:val="5"/>
        </w:numPr>
        <w:spacing w:after="0" w:line="240" w:lineRule="auto"/>
        <w:textAlignment w:val="baseline"/>
        <w:rPr>
          <w:rStyle w:val="eop"/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nl-NL"/>
        </w:rPr>
      </w:pPr>
      <w:proofErr w:type="spellStart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>Fostering</w:t>
      </w:r>
      <w:proofErr w:type="spellEnd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 xml:space="preserve"> </w:t>
      </w:r>
      <w:proofErr w:type="spellStart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>social</w:t>
      </w:r>
      <w:proofErr w:type="spellEnd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 xml:space="preserve"> </w:t>
      </w:r>
      <w:proofErr w:type="spellStart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>integration</w:t>
      </w:r>
      <w:proofErr w:type="spellEnd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 xml:space="preserve"> </w:t>
      </w:r>
      <w:proofErr w:type="spellStart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>for</w:t>
      </w:r>
      <w:proofErr w:type="spellEnd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 xml:space="preserve"> </w:t>
      </w:r>
      <w:proofErr w:type="spellStart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>people</w:t>
      </w:r>
      <w:proofErr w:type="spellEnd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 xml:space="preserve"> </w:t>
      </w:r>
      <w:proofErr w:type="spellStart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>with</w:t>
      </w:r>
      <w:proofErr w:type="spellEnd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 xml:space="preserve"> </w:t>
      </w:r>
      <w:proofErr w:type="spellStart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>psychosis</w:t>
      </w:r>
      <w:proofErr w:type="spellEnd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 xml:space="preserve">: How </w:t>
      </w:r>
      <w:proofErr w:type="spellStart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>to</w:t>
      </w:r>
      <w:proofErr w:type="spellEnd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 xml:space="preserve"> </w:t>
      </w:r>
      <w:proofErr w:type="spellStart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>create</w:t>
      </w:r>
      <w:proofErr w:type="spellEnd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 xml:space="preserve"> </w:t>
      </w:r>
      <w:proofErr w:type="spellStart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>effective</w:t>
      </w:r>
      <w:proofErr w:type="spellEnd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 xml:space="preserve"> </w:t>
      </w:r>
      <w:proofErr w:type="spellStart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>collaborative</w:t>
      </w:r>
      <w:proofErr w:type="spellEnd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 xml:space="preserve"> </w:t>
      </w:r>
      <w:proofErr w:type="spellStart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>working</w:t>
      </w:r>
      <w:proofErr w:type="spellEnd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 xml:space="preserve"> in community care </w:t>
      </w:r>
      <w:proofErr w:type="spellStart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>and</w:t>
      </w:r>
      <w:proofErr w:type="spellEnd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 xml:space="preserve"> </w:t>
      </w:r>
      <w:proofErr w:type="spellStart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>supporting</w:t>
      </w:r>
      <w:proofErr w:type="spellEnd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 xml:space="preserve"> </w:t>
      </w:r>
      <w:proofErr w:type="spellStart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>housing</w:t>
      </w:r>
      <w:proofErr w:type="spellEnd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 xml:space="preserve"> (FOCUS-</w:t>
      </w:r>
      <w:proofErr w:type="spellStart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>study</w:t>
      </w:r>
      <w:proofErr w:type="spellEnd"/>
      <w:r w:rsidRPr="000B275D">
        <w:rPr>
          <w:rFonts w:ascii="Calibri" w:eastAsia="Times New Roman" w:hAnsi="Calibri" w:cs="Calibri"/>
          <w:color w:val="000000" w:themeColor="text1"/>
          <w:lang w:eastAsia="nl-NL"/>
        </w:rPr>
        <w:t>)</w:t>
      </w:r>
      <w:r w:rsidR="00A95BFB">
        <w:rPr>
          <w:rFonts w:ascii="Calibri" w:eastAsia="Times New Roman" w:hAnsi="Calibri" w:cs="Calibri"/>
          <w:color w:val="000000" w:themeColor="text1"/>
          <w:lang w:eastAsia="nl-NL"/>
        </w:rPr>
        <w:t xml:space="preserve">. Door: </w:t>
      </w:r>
      <w:proofErr w:type="spellStart"/>
      <w:r w:rsidRPr="000B275D">
        <w:rPr>
          <w:rStyle w:val="spellingerror"/>
          <w:rFonts w:ascii="Calibri" w:hAnsi="Calibri" w:cs="Calibri"/>
        </w:rPr>
        <w:t>Alke</w:t>
      </w:r>
      <w:proofErr w:type="spellEnd"/>
      <w:r w:rsidRPr="000B275D">
        <w:rPr>
          <w:rStyle w:val="normaltextrun"/>
          <w:rFonts w:ascii="Calibri" w:hAnsi="Calibri" w:cs="Calibri"/>
        </w:rPr>
        <w:t xml:space="preserve"> Haarsma-</w:t>
      </w:r>
      <w:r w:rsidRPr="000B275D">
        <w:rPr>
          <w:rStyle w:val="spellingerror"/>
          <w:rFonts w:ascii="Calibri" w:hAnsi="Calibri" w:cs="Calibri"/>
        </w:rPr>
        <w:t>Wisselink</w:t>
      </w:r>
      <w:r w:rsidR="00A95BFB">
        <w:rPr>
          <w:rStyle w:val="spellingerror"/>
          <w:rFonts w:ascii="Calibri" w:hAnsi="Calibri" w:cs="Calibri"/>
        </w:rPr>
        <w:t xml:space="preserve"> (</w:t>
      </w:r>
      <w:r w:rsidR="00A95BFB">
        <w:rPr>
          <w:rStyle w:val="eop"/>
          <w:rFonts w:ascii="Calibri" w:hAnsi="Calibri" w:cs="Calibri"/>
        </w:rPr>
        <w:t>e</w:t>
      </w:r>
      <w:r w:rsidRPr="000B275D">
        <w:rPr>
          <w:rStyle w:val="normaltextrun"/>
          <w:rFonts w:ascii="Calibri" w:hAnsi="Calibri" w:cs="Calibri"/>
        </w:rPr>
        <w:t>xtern promovend</w:t>
      </w:r>
      <w:r w:rsidR="00A95BFB">
        <w:rPr>
          <w:rStyle w:val="normaltextrun"/>
          <w:rFonts w:ascii="Calibri" w:hAnsi="Calibri" w:cs="Calibri"/>
        </w:rPr>
        <w:t xml:space="preserve">a) </w:t>
      </w:r>
      <w:r w:rsidR="00B2558C" w:rsidRPr="000B275D">
        <w:rPr>
          <w:rStyle w:val="eop"/>
          <w:rFonts w:ascii="Calibri" w:hAnsi="Calibri" w:cs="Calibri"/>
        </w:rPr>
        <w:t>uitgevoerd bij de F</w:t>
      </w:r>
      <w:r w:rsidR="00A95BFB">
        <w:rPr>
          <w:rStyle w:val="eop"/>
          <w:rFonts w:ascii="Calibri" w:hAnsi="Calibri" w:cs="Calibri"/>
        </w:rPr>
        <w:t>ACT-</w:t>
      </w:r>
      <w:r w:rsidR="00B2558C" w:rsidRPr="000B275D">
        <w:rPr>
          <w:rStyle w:val="eop"/>
          <w:rFonts w:ascii="Calibri" w:hAnsi="Calibri" w:cs="Calibri"/>
        </w:rPr>
        <w:t>teams</w:t>
      </w:r>
    </w:p>
    <w:p w14:paraId="444DD311" w14:textId="47027F0F" w:rsidR="00A95BFB" w:rsidRPr="000B275D" w:rsidRDefault="00A95BFB" w:rsidP="00B2558C">
      <w:pPr>
        <w:pStyle w:val="Lijstalinea"/>
        <w:numPr>
          <w:ilvl w:val="0"/>
          <w:numId w:val="5"/>
        </w:numPr>
        <w:spacing w:after="0" w:line="240" w:lineRule="auto"/>
        <w:textAlignment w:val="baseline"/>
        <w:rPr>
          <w:rStyle w:val="eop"/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nl-NL"/>
        </w:rPr>
      </w:pPr>
      <w:r w:rsidRPr="00A95BFB">
        <w:rPr>
          <w:rStyle w:val="eop"/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nl-NL"/>
        </w:rPr>
        <w:lastRenderedPageBreak/>
        <w:t xml:space="preserve">Voorspellende factoren voor het behandelresultaat van </w:t>
      </w:r>
      <w:r w:rsidRPr="00A95BFB">
        <w:rPr>
          <w:rStyle w:val="eop"/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nl-NL"/>
        </w:rPr>
        <w:t>patiënten</w:t>
      </w:r>
      <w:r w:rsidRPr="00A95BFB">
        <w:rPr>
          <w:rStyle w:val="eop"/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nl-NL"/>
        </w:rPr>
        <w:t xml:space="preserve"> met een Somatische-Symptoomstoornis: een exploratief onderzoek</w:t>
      </w:r>
      <w:r>
        <w:rPr>
          <w:rStyle w:val="eop"/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nl-NL"/>
        </w:rPr>
        <w:t>. Door: Pauline Stokman</w:t>
      </w:r>
      <w:r w:rsidR="00FA4EB0">
        <w:rPr>
          <w:rStyle w:val="eop"/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nl-NL"/>
        </w:rPr>
        <w:t xml:space="preserve"> (</w:t>
      </w:r>
      <w:r>
        <w:rPr>
          <w:rStyle w:val="eop"/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nl-NL"/>
        </w:rPr>
        <w:t>klinisch psycholoog i.o.</w:t>
      </w:r>
      <w:r w:rsidR="00FA4EB0">
        <w:rPr>
          <w:rStyle w:val="eop"/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nl-NL"/>
        </w:rPr>
        <w:t>)</w:t>
      </w:r>
    </w:p>
    <w:p w14:paraId="55F5F993" w14:textId="7F9ED544" w:rsidR="281ED386" w:rsidRDefault="281ED386" w:rsidP="3CE3FE02">
      <w:pPr>
        <w:spacing w:after="0" w:line="240" w:lineRule="auto"/>
        <w:rPr>
          <w:i/>
          <w:iCs/>
        </w:rPr>
      </w:pPr>
    </w:p>
    <w:p w14:paraId="59B22BA6" w14:textId="664D4679" w:rsidR="17546FA4" w:rsidRPr="00276408" w:rsidRDefault="006C4C58" w:rsidP="281ED386">
      <w:pPr>
        <w:rPr>
          <w:b/>
          <w:bCs/>
        </w:rPr>
      </w:pPr>
      <w:r w:rsidRPr="00276408">
        <w:rPr>
          <w:b/>
          <w:bCs/>
        </w:rPr>
        <w:t xml:space="preserve">Neem contact met de </w:t>
      </w:r>
      <w:r w:rsidR="17546FA4" w:rsidRPr="00276408">
        <w:rPr>
          <w:b/>
          <w:bCs/>
        </w:rPr>
        <w:t>Werkgroep Preventie &amp; Levensloop</w:t>
      </w:r>
    </w:p>
    <w:p w14:paraId="7DC21E9E" w14:textId="592340E2" w:rsidR="24E383D5" w:rsidRDefault="24E383D5" w:rsidP="3FF9E329">
      <w:r>
        <w:t>De werkgroep kan met je meedenken bij het</w:t>
      </w:r>
      <w:r w:rsidR="3C74453B">
        <w:t xml:space="preserve"> uitwerken van ideeën/ onderzoeksvraag</w:t>
      </w:r>
      <w:r w:rsidR="7279602F">
        <w:t xml:space="preserve"> en opzet.</w:t>
      </w:r>
    </w:p>
    <w:p w14:paraId="1F992159" w14:textId="54DC4BDD" w:rsidR="6398A7D7" w:rsidRDefault="0E378421" w:rsidP="6398A7D7">
      <w:r>
        <w:t>D</w:t>
      </w:r>
      <w:r w:rsidR="7279602F">
        <w:t>e werkgroep</w:t>
      </w:r>
      <w:r w:rsidR="2F067A12">
        <w:t xml:space="preserve"> bestaat uit</w:t>
      </w:r>
      <w:r w:rsidR="7279602F">
        <w:t>: Janne Visser, Eric Stoevenbelt, Diana Westerkamp,</w:t>
      </w:r>
      <w:r w:rsidR="175B8080">
        <w:t xml:space="preserve"> Heico Klumpen</w:t>
      </w:r>
      <w:r w:rsidR="006C4C58">
        <w:t xml:space="preserve"> en Karin van Doesum (voorzitter</w:t>
      </w:r>
      <w:r w:rsidR="00D37D0E">
        <w:t>).</w:t>
      </w:r>
    </w:p>
    <w:p w14:paraId="61D17740" w14:textId="220A7C0B" w:rsidR="00D37D0E" w:rsidRDefault="00D37D0E" w:rsidP="67B607C9">
      <w:r>
        <w:t xml:space="preserve">Secretariaat CWO: </w:t>
      </w:r>
      <w:hyperlink r:id="rId9" w:history="1">
        <w:r w:rsidR="759C9D6F" w:rsidRPr="67B607C9">
          <w:rPr>
            <w:rStyle w:val="Hyperlink"/>
            <w:rFonts w:ascii="Verdana" w:eastAsia="Verdana" w:hAnsi="Verdana" w:cs="Verdana"/>
            <w:sz w:val="18"/>
            <w:szCs w:val="18"/>
          </w:rPr>
          <w:t>onderzoek@dimencegroep.nl</w:t>
        </w:r>
      </w:hyperlink>
    </w:p>
    <w:p w14:paraId="23486174" w14:textId="77777777" w:rsidR="004C6E30" w:rsidRDefault="004C6E30" w:rsidP="6398A7D7"/>
    <w:p w14:paraId="7158E436" w14:textId="1FEFA615" w:rsidR="006C4C58" w:rsidRDefault="006C4C58" w:rsidP="6398A7D7"/>
    <w:p w14:paraId="7104097F" w14:textId="6B5934DE" w:rsidR="281ED386" w:rsidRDefault="281ED386" w:rsidP="3CE3FE02"/>
    <w:p w14:paraId="3551007D" w14:textId="355402A0" w:rsidR="281ED386" w:rsidRDefault="281ED386" w:rsidP="281ED386"/>
    <w:sectPr w:rsidR="281ED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7B86"/>
    <w:multiLevelType w:val="hybridMultilevel"/>
    <w:tmpl w:val="7B38AC7A"/>
    <w:lvl w:ilvl="0" w:tplc="685AA3D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5354"/>
    <w:multiLevelType w:val="hybridMultilevel"/>
    <w:tmpl w:val="2B142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47AE"/>
    <w:multiLevelType w:val="hybridMultilevel"/>
    <w:tmpl w:val="3920C86E"/>
    <w:lvl w:ilvl="0" w:tplc="C9E00F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9A9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EE5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27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05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68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04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87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F84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EFC"/>
    <w:multiLevelType w:val="hybridMultilevel"/>
    <w:tmpl w:val="053C471E"/>
    <w:lvl w:ilvl="0" w:tplc="BD365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2B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49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AC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6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C28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AB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64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6F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8774B"/>
    <w:multiLevelType w:val="hybridMultilevel"/>
    <w:tmpl w:val="AB4E7034"/>
    <w:lvl w:ilvl="0" w:tplc="FC166B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F20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00D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8A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EB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4C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03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67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580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98D220"/>
    <w:rsid w:val="00026C21"/>
    <w:rsid w:val="00036E8E"/>
    <w:rsid w:val="000B275D"/>
    <w:rsid w:val="000E5835"/>
    <w:rsid w:val="0012246C"/>
    <w:rsid w:val="0014569C"/>
    <w:rsid w:val="00182DAD"/>
    <w:rsid w:val="0026586F"/>
    <w:rsid w:val="00276408"/>
    <w:rsid w:val="002BDFF1"/>
    <w:rsid w:val="0042B0B4"/>
    <w:rsid w:val="004C6E30"/>
    <w:rsid w:val="005123CA"/>
    <w:rsid w:val="005152FC"/>
    <w:rsid w:val="00524E47"/>
    <w:rsid w:val="005549D2"/>
    <w:rsid w:val="005C4658"/>
    <w:rsid w:val="00653C7A"/>
    <w:rsid w:val="006C4C58"/>
    <w:rsid w:val="00873D42"/>
    <w:rsid w:val="00A175DB"/>
    <w:rsid w:val="00A937B7"/>
    <w:rsid w:val="00A95BFB"/>
    <w:rsid w:val="00AB0A15"/>
    <w:rsid w:val="00B077DA"/>
    <w:rsid w:val="00B2204C"/>
    <w:rsid w:val="00B2558C"/>
    <w:rsid w:val="00B56C26"/>
    <w:rsid w:val="00B652B5"/>
    <w:rsid w:val="00D16A3D"/>
    <w:rsid w:val="00D37D0E"/>
    <w:rsid w:val="00F27D60"/>
    <w:rsid w:val="00FA4EB0"/>
    <w:rsid w:val="010D5505"/>
    <w:rsid w:val="012DBDB8"/>
    <w:rsid w:val="015DCFE7"/>
    <w:rsid w:val="032E78C5"/>
    <w:rsid w:val="03351822"/>
    <w:rsid w:val="035437AD"/>
    <w:rsid w:val="0376B30A"/>
    <w:rsid w:val="03B3AE5E"/>
    <w:rsid w:val="03B5D31E"/>
    <w:rsid w:val="04D6DFB1"/>
    <w:rsid w:val="05055C20"/>
    <w:rsid w:val="051B5B27"/>
    <w:rsid w:val="05E0C628"/>
    <w:rsid w:val="0600E989"/>
    <w:rsid w:val="0631410A"/>
    <w:rsid w:val="0685BB4E"/>
    <w:rsid w:val="06C68074"/>
    <w:rsid w:val="06D8746E"/>
    <w:rsid w:val="07856D10"/>
    <w:rsid w:val="07920E85"/>
    <w:rsid w:val="07B0B21F"/>
    <w:rsid w:val="07B68527"/>
    <w:rsid w:val="083FCF2A"/>
    <w:rsid w:val="08CA3DD7"/>
    <w:rsid w:val="0917AB58"/>
    <w:rsid w:val="094C8280"/>
    <w:rsid w:val="09A5884D"/>
    <w:rsid w:val="09A6707A"/>
    <w:rsid w:val="09ACA9CB"/>
    <w:rsid w:val="09FA8964"/>
    <w:rsid w:val="0A15594F"/>
    <w:rsid w:val="0A2565E7"/>
    <w:rsid w:val="0A4FB9E2"/>
    <w:rsid w:val="0A8B4D15"/>
    <w:rsid w:val="0AF01F5F"/>
    <w:rsid w:val="0B321759"/>
    <w:rsid w:val="0B51633F"/>
    <w:rsid w:val="0B6B4F58"/>
    <w:rsid w:val="0B776FEC"/>
    <w:rsid w:val="0B815A10"/>
    <w:rsid w:val="0BB129B0"/>
    <w:rsid w:val="0BE67B34"/>
    <w:rsid w:val="0C465678"/>
    <w:rsid w:val="0C559D5B"/>
    <w:rsid w:val="0C996110"/>
    <w:rsid w:val="0D8732E0"/>
    <w:rsid w:val="0D8D2403"/>
    <w:rsid w:val="0D97EF3A"/>
    <w:rsid w:val="0DDFC943"/>
    <w:rsid w:val="0E378421"/>
    <w:rsid w:val="0E436EB6"/>
    <w:rsid w:val="0E4E442A"/>
    <w:rsid w:val="0E63C91E"/>
    <w:rsid w:val="0E7CDEE2"/>
    <w:rsid w:val="0EA21398"/>
    <w:rsid w:val="0F83B836"/>
    <w:rsid w:val="0FD82350"/>
    <w:rsid w:val="10E5D5F2"/>
    <w:rsid w:val="110CD04B"/>
    <w:rsid w:val="115D4D11"/>
    <w:rsid w:val="1249177F"/>
    <w:rsid w:val="12CFC9BE"/>
    <w:rsid w:val="130FC412"/>
    <w:rsid w:val="13373A41"/>
    <w:rsid w:val="13606BA1"/>
    <w:rsid w:val="13A95F82"/>
    <w:rsid w:val="149072B2"/>
    <w:rsid w:val="14CCF4FC"/>
    <w:rsid w:val="14D30AA2"/>
    <w:rsid w:val="14F23EFA"/>
    <w:rsid w:val="154B2C23"/>
    <w:rsid w:val="15862F09"/>
    <w:rsid w:val="15CDD59F"/>
    <w:rsid w:val="15D1C72F"/>
    <w:rsid w:val="15E0C66E"/>
    <w:rsid w:val="15E8B84F"/>
    <w:rsid w:val="15F33991"/>
    <w:rsid w:val="161FC910"/>
    <w:rsid w:val="1655B2A6"/>
    <w:rsid w:val="16872D10"/>
    <w:rsid w:val="16C78883"/>
    <w:rsid w:val="16E53A65"/>
    <w:rsid w:val="16E6FC84"/>
    <w:rsid w:val="17546FA4"/>
    <w:rsid w:val="175B8080"/>
    <w:rsid w:val="17BB9971"/>
    <w:rsid w:val="17BCA157"/>
    <w:rsid w:val="17D04AD4"/>
    <w:rsid w:val="185DE07A"/>
    <w:rsid w:val="18C598C5"/>
    <w:rsid w:val="191C6C72"/>
    <w:rsid w:val="19397F3E"/>
    <w:rsid w:val="1963E81C"/>
    <w:rsid w:val="1982E601"/>
    <w:rsid w:val="1A1F8FDC"/>
    <w:rsid w:val="1AB43791"/>
    <w:rsid w:val="1BB29A6A"/>
    <w:rsid w:val="1BC5190C"/>
    <w:rsid w:val="1BEF1141"/>
    <w:rsid w:val="1C8F0A94"/>
    <w:rsid w:val="1CA71265"/>
    <w:rsid w:val="1CD60CC3"/>
    <w:rsid w:val="1D0F2391"/>
    <w:rsid w:val="1D3D15AB"/>
    <w:rsid w:val="1D9B208E"/>
    <w:rsid w:val="1DE4F4B1"/>
    <w:rsid w:val="1E6F38E5"/>
    <w:rsid w:val="1EE55066"/>
    <w:rsid w:val="1F69D7DE"/>
    <w:rsid w:val="1FB6628C"/>
    <w:rsid w:val="1FC665D0"/>
    <w:rsid w:val="1FCA7E80"/>
    <w:rsid w:val="205C0FC6"/>
    <w:rsid w:val="2075A903"/>
    <w:rsid w:val="207F6FB9"/>
    <w:rsid w:val="208788CD"/>
    <w:rsid w:val="20988A2F"/>
    <w:rsid w:val="20C138D8"/>
    <w:rsid w:val="20DAE88F"/>
    <w:rsid w:val="213A5E8F"/>
    <w:rsid w:val="21A66B0B"/>
    <w:rsid w:val="21DB4B1F"/>
    <w:rsid w:val="220FEBEF"/>
    <w:rsid w:val="22236CCF"/>
    <w:rsid w:val="22FD4ED1"/>
    <w:rsid w:val="2326B3E4"/>
    <w:rsid w:val="23292B3E"/>
    <w:rsid w:val="23AC572F"/>
    <w:rsid w:val="23D46C6F"/>
    <w:rsid w:val="242A03D9"/>
    <w:rsid w:val="244B8B15"/>
    <w:rsid w:val="2479351D"/>
    <w:rsid w:val="2480F41C"/>
    <w:rsid w:val="24B10356"/>
    <w:rsid w:val="24E383D5"/>
    <w:rsid w:val="2510D15E"/>
    <w:rsid w:val="254EDCCA"/>
    <w:rsid w:val="255C80BF"/>
    <w:rsid w:val="25BE1E48"/>
    <w:rsid w:val="25C3C902"/>
    <w:rsid w:val="25FED7BE"/>
    <w:rsid w:val="2634EF93"/>
    <w:rsid w:val="26B2EAF2"/>
    <w:rsid w:val="26EC573A"/>
    <w:rsid w:val="26F85120"/>
    <w:rsid w:val="274DC766"/>
    <w:rsid w:val="27BEF63E"/>
    <w:rsid w:val="27C17471"/>
    <w:rsid w:val="27C3C419"/>
    <w:rsid w:val="27D29A1C"/>
    <w:rsid w:val="27F92105"/>
    <w:rsid w:val="281ED386"/>
    <w:rsid w:val="2832FA77"/>
    <w:rsid w:val="2860EE63"/>
    <w:rsid w:val="287FC852"/>
    <w:rsid w:val="296C9055"/>
    <w:rsid w:val="29EA8BB4"/>
    <w:rsid w:val="2A21B17C"/>
    <w:rsid w:val="2A47E1B6"/>
    <w:rsid w:val="2A6FC3F6"/>
    <w:rsid w:val="2AA1B228"/>
    <w:rsid w:val="2AC66CA5"/>
    <w:rsid w:val="2B5FE41B"/>
    <w:rsid w:val="2B6B4FE3"/>
    <w:rsid w:val="2BCB189F"/>
    <w:rsid w:val="2C459BF4"/>
    <w:rsid w:val="2C7B6E5C"/>
    <w:rsid w:val="2CC45464"/>
    <w:rsid w:val="2CD53B9F"/>
    <w:rsid w:val="2D6EEF55"/>
    <w:rsid w:val="2D7FC8F4"/>
    <w:rsid w:val="2D8E6A03"/>
    <w:rsid w:val="2DA764B8"/>
    <w:rsid w:val="2DA929E5"/>
    <w:rsid w:val="2DAFD82E"/>
    <w:rsid w:val="2EAEBE98"/>
    <w:rsid w:val="2EB5A9DD"/>
    <w:rsid w:val="2EBDFCD7"/>
    <w:rsid w:val="2ECC809E"/>
    <w:rsid w:val="2EFBD191"/>
    <w:rsid w:val="2F067A12"/>
    <w:rsid w:val="2F3C139B"/>
    <w:rsid w:val="2F440121"/>
    <w:rsid w:val="2F4BA88F"/>
    <w:rsid w:val="2F6A71E2"/>
    <w:rsid w:val="2F8003B3"/>
    <w:rsid w:val="2F8C91A7"/>
    <w:rsid w:val="2FB1BFCA"/>
    <w:rsid w:val="309AB646"/>
    <w:rsid w:val="313FAF51"/>
    <w:rsid w:val="317380C2"/>
    <w:rsid w:val="317F8FC0"/>
    <w:rsid w:val="318DB112"/>
    <w:rsid w:val="3220D1A5"/>
    <w:rsid w:val="324E1AA3"/>
    <w:rsid w:val="32C48E7A"/>
    <w:rsid w:val="331A6D8B"/>
    <w:rsid w:val="332518F0"/>
    <w:rsid w:val="33888C9D"/>
    <w:rsid w:val="33EF0A78"/>
    <w:rsid w:val="340F84BE"/>
    <w:rsid w:val="3425C89B"/>
    <w:rsid w:val="346002CA"/>
    <w:rsid w:val="350A692F"/>
    <w:rsid w:val="35148C49"/>
    <w:rsid w:val="35392A08"/>
    <w:rsid w:val="35A39382"/>
    <w:rsid w:val="35E6CDEE"/>
    <w:rsid w:val="35EB8BAC"/>
    <w:rsid w:val="360E3365"/>
    <w:rsid w:val="368C3729"/>
    <w:rsid w:val="368D1133"/>
    <w:rsid w:val="37467507"/>
    <w:rsid w:val="37867C79"/>
    <w:rsid w:val="3798D220"/>
    <w:rsid w:val="37BD7271"/>
    <w:rsid w:val="3828078A"/>
    <w:rsid w:val="3877F613"/>
    <w:rsid w:val="38BD3152"/>
    <w:rsid w:val="38F6E336"/>
    <w:rsid w:val="38FC2835"/>
    <w:rsid w:val="393373ED"/>
    <w:rsid w:val="3A19AFA2"/>
    <w:rsid w:val="3A84954A"/>
    <w:rsid w:val="3AA37457"/>
    <w:rsid w:val="3AEF34CD"/>
    <w:rsid w:val="3B2D6CF6"/>
    <w:rsid w:val="3B39D89F"/>
    <w:rsid w:val="3B3A4CC9"/>
    <w:rsid w:val="3B5FA84C"/>
    <w:rsid w:val="3B72EC1D"/>
    <w:rsid w:val="3B82B461"/>
    <w:rsid w:val="3C43796E"/>
    <w:rsid w:val="3C62291E"/>
    <w:rsid w:val="3C74453B"/>
    <w:rsid w:val="3C9F5CF7"/>
    <w:rsid w:val="3CE3FE02"/>
    <w:rsid w:val="3CF2AAF8"/>
    <w:rsid w:val="3D0EBC7E"/>
    <w:rsid w:val="3D4BDD42"/>
    <w:rsid w:val="3D9573C6"/>
    <w:rsid w:val="3DBB32F5"/>
    <w:rsid w:val="3DC1D64A"/>
    <w:rsid w:val="3DD45B52"/>
    <w:rsid w:val="3E06E510"/>
    <w:rsid w:val="3E0C553A"/>
    <w:rsid w:val="3E982318"/>
    <w:rsid w:val="3EE7B0D0"/>
    <w:rsid w:val="3F217455"/>
    <w:rsid w:val="3F5A24EB"/>
    <w:rsid w:val="3FF9E329"/>
    <w:rsid w:val="402B1524"/>
    <w:rsid w:val="403DAB28"/>
    <w:rsid w:val="4093738B"/>
    <w:rsid w:val="40C24923"/>
    <w:rsid w:val="40C6739F"/>
    <w:rsid w:val="40D38B29"/>
    <w:rsid w:val="411050D1"/>
    <w:rsid w:val="419CAE7A"/>
    <w:rsid w:val="41A8679A"/>
    <w:rsid w:val="41C6E585"/>
    <w:rsid w:val="41FFBF07"/>
    <w:rsid w:val="4268F169"/>
    <w:rsid w:val="4289767D"/>
    <w:rsid w:val="429E96C6"/>
    <w:rsid w:val="42C6152E"/>
    <w:rsid w:val="438B108A"/>
    <w:rsid w:val="43930A6A"/>
    <w:rsid w:val="43AD967D"/>
    <w:rsid w:val="43CB144D"/>
    <w:rsid w:val="441D32E0"/>
    <w:rsid w:val="4476CABF"/>
    <w:rsid w:val="447AF59E"/>
    <w:rsid w:val="44B6B996"/>
    <w:rsid w:val="44E0085C"/>
    <w:rsid w:val="452F3D03"/>
    <w:rsid w:val="4562BD01"/>
    <w:rsid w:val="457C5CAA"/>
    <w:rsid w:val="46241F87"/>
    <w:rsid w:val="467675F5"/>
    <w:rsid w:val="471099A2"/>
    <w:rsid w:val="4714DA93"/>
    <w:rsid w:val="4799E4A1"/>
    <w:rsid w:val="481529E1"/>
    <w:rsid w:val="481DC1AE"/>
    <w:rsid w:val="4823A841"/>
    <w:rsid w:val="48741D13"/>
    <w:rsid w:val="487BDD90"/>
    <w:rsid w:val="48BB03C2"/>
    <w:rsid w:val="48C33AE9"/>
    <w:rsid w:val="48C6A0AC"/>
    <w:rsid w:val="48F88AAF"/>
    <w:rsid w:val="492C914C"/>
    <w:rsid w:val="4943714E"/>
    <w:rsid w:val="49924863"/>
    <w:rsid w:val="49F37FB7"/>
    <w:rsid w:val="4A210E38"/>
    <w:rsid w:val="4AFA828C"/>
    <w:rsid w:val="4B777228"/>
    <w:rsid w:val="4BAEC04C"/>
    <w:rsid w:val="4BE530D1"/>
    <w:rsid w:val="4C446450"/>
    <w:rsid w:val="4CEF41BE"/>
    <w:rsid w:val="4D013BAA"/>
    <w:rsid w:val="4D0446CE"/>
    <w:rsid w:val="4D064A2B"/>
    <w:rsid w:val="4D08BC42"/>
    <w:rsid w:val="4D5B8382"/>
    <w:rsid w:val="4D6F61B4"/>
    <w:rsid w:val="4D836FC3"/>
    <w:rsid w:val="4DF8D5FC"/>
    <w:rsid w:val="4E9ED634"/>
    <w:rsid w:val="4EBCF6EC"/>
    <w:rsid w:val="4F5F2113"/>
    <w:rsid w:val="4FE35335"/>
    <w:rsid w:val="500EED45"/>
    <w:rsid w:val="501701E3"/>
    <w:rsid w:val="50227B7F"/>
    <w:rsid w:val="5066EDC6"/>
    <w:rsid w:val="509B6157"/>
    <w:rsid w:val="51218866"/>
    <w:rsid w:val="515328B5"/>
    <w:rsid w:val="516253B5"/>
    <w:rsid w:val="51BD7DA9"/>
    <w:rsid w:val="51C72B73"/>
    <w:rsid w:val="51EDD52A"/>
    <w:rsid w:val="529988D2"/>
    <w:rsid w:val="52B867DF"/>
    <w:rsid w:val="52BFA830"/>
    <w:rsid w:val="530BE413"/>
    <w:rsid w:val="53931C6B"/>
    <w:rsid w:val="5420CED1"/>
    <w:rsid w:val="548D9074"/>
    <w:rsid w:val="54D14AA9"/>
    <w:rsid w:val="55604485"/>
    <w:rsid w:val="556ED27A"/>
    <w:rsid w:val="55B77E5D"/>
    <w:rsid w:val="55D1ED6F"/>
    <w:rsid w:val="55E4562A"/>
    <w:rsid w:val="563C0E0B"/>
    <w:rsid w:val="5677C66F"/>
    <w:rsid w:val="56817439"/>
    <w:rsid w:val="56991913"/>
    <w:rsid w:val="56ADBE24"/>
    <w:rsid w:val="56BA24CF"/>
    <w:rsid w:val="56CD842A"/>
    <w:rsid w:val="56DED34E"/>
    <w:rsid w:val="56EC465C"/>
    <w:rsid w:val="56F37FFF"/>
    <w:rsid w:val="5753C673"/>
    <w:rsid w:val="5885CF11"/>
    <w:rsid w:val="5887759D"/>
    <w:rsid w:val="58B69B4E"/>
    <w:rsid w:val="58F3E945"/>
    <w:rsid w:val="591EFE43"/>
    <w:rsid w:val="593C2401"/>
    <w:rsid w:val="5973970D"/>
    <w:rsid w:val="59DFBEB2"/>
    <w:rsid w:val="59F28271"/>
    <w:rsid w:val="5A347329"/>
    <w:rsid w:val="5B0F7F2E"/>
    <w:rsid w:val="5B2B1431"/>
    <w:rsid w:val="5B30BB4F"/>
    <w:rsid w:val="5B35CE7A"/>
    <w:rsid w:val="5B4B3792"/>
    <w:rsid w:val="5B595BF1"/>
    <w:rsid w:val="5BF2599E"/>
    <w:rsid w:val="5C39EF64"/>
    <w:rsid w:val="5C5223E4"/>
    <w:rsid w:val="5C922732"/>
    <w:rsid w:val="5CE44D0C"/>
    <w:rsid w:val="5D4CEA5E"/>
    <w:rsid w:val="5DB6F724"/>
    <w:rsid w:val="5E29BD65"/>
    <w:rsid w:val="5E3A1827"/>
    <w:rsid w:val="5E57489A"/>
    <w:rsid w:val="5EE32B02"/>
    <w:rsid w:val="5FD5E888"/>
    <w:rsid w:val="6016D76B"/>
    <w:rsid w:val="60401DC7"/>
    <w:rsid w:val="605C3A61"/>
    <w:rsid w:val="60610715"/>
    <w:rsid w:val="62348826"/>
    <w:rsid w:val="628A6847"/>
    <w:rsid w:val="62C6819D"/>
    <w:rsid w:val="630D894A"/>
    <w:rsid w:val="6381584C"/>
    <w:rsid w:val="6398A7D7"/>
    <w:rsid w:val="645B23E4"/>
    <w:rsid w:val="64738006"/>
    <w:rsid w:val="64971570"/>
    <w:rsid w:val="649EABCF"/>
    <w:rsid w:val="64BF2CF2"/>
    <w:rsid w:val="653B4BE5"/>
    <w:rsid w:val="6566BFE6"/>
    <w:rsid w:val="656BCDE7"/>
    <w:rsid w:val="6642AD75"/>
    <w:rsid w:val="66E4CA3E"/>
    <w:rsid w:val="6774149B"/>
    <w:rsid w:val="67AAE32F"/>
    <w:rsid w:val="67B607C9"/>
    <w:rsid w:val="68248A72"/>
    <w:rsid w:val="68809A9F"/>
    <w:rsid w:val="68FA9C61"/>
    <w:rsid w:val="6946B390"/>
    <w:rsid w:val="697874A9"/>
    <w:rsid w:val="69E7B2C9"/>
    <w:rsid w:val="69F66203"/>
    <w:rsid w:val="6AD76CD0"/>
    <w:rsid w:val="6AE283F1"/>
    <w:rsid w:val="6B300254"/>
    <w:rsid w:val="6BF0A6A0"/>
    <w:rsid w:val="6C0F792E"/>
    <w:rsid w:val="6C5ECC19"/>
    <w:rsid w:val="6CEA3A30"/>
    <w:rsid w:val="6D3EDFDC"/>
    <w:rsid w:val="6D82AAEA"/>
    <w:rsid w:val="6F34E32E"/>
    <w:rsid w:val="6F389149"/>
    <w:rsid w:val="6F4A807F"/>
    <w:rsid w:val="6FE48CC1"/>
    <w:rsid w:val="6FF3F9D8"/>
    <w:rsid w:val="70067320"/>
    <w:rsid w:val="7025F204"/>
    <w:rsid w:val="707BF6D0"/>
    <w:rsid w:val="709AC299"/>
    <w:rsid w:val="70B8A27F"/>
    <w:rsid w:val="7279602F"/>
    <w:rsid w:val="72FD2ACA"/>
    <w:rsid w:val="730303AE"/>
    <w:rsid w:val="73056CEB"/>
    <w:rsid w:val="73199EB0"/>
    <w:rsid w:val="73665CEA"/>
    <w:rsid w:val="73B39792"/>
    <w:rsid w:val="73E158C9"/>
    <w:rsid w:val="744311AC"/>
    <w:rsid w:val="74775F58"/>
    <w:rsid w:val="749070DD"/>
    <w:rsid w:val="74C59F6A"/>
    <w:rsid w:val="74EAD7C9"/>
    <w:rsid w:val="74F01203"/>
    <w:rsid w:val="755E0FAA"/>
    <w:rsid w:val="759C9D6F"/>
    <w:rsid w:val="765C8C47"/>
    <w:rsid w:val="7689650E"/>
    <w:rsid w:val="772B145E"/>
    <w:rsid w:val="773221E8"/>
    <w:rsid w:val="77E9CEB3"/>
    <w:rsid w:val="77F10A99"/>
    <w:rsid w:val="77F85CA8"/>
    <w:rsid w:val="7814DF04"/>
    <w:rsid w:val="7817BD06"/>
    <w:rsid w:val="78A9FDE9"/>
    <w:rsid w:val="78E719CB"/>
    <w:rsid w:val="795D17D9"/>
    <w:rsid w:val="799F7383"/>
    <w:rsid w:val="79EC5808"/>
    <w:rsid w:val="7A465C68"/>
    <w:rsid w:val="7A497BAE"/>
    <w:rsid w:val="7ABA7642"/>
    <w:rsid w:val="7ACE4920"/>
    <w:rsid w:val="7AFED4C1"/>
    <w:rsid w:val="7B083CAF"/>
    <w:rsid w:val="7B1AC1E4"/>
    <w:rsid w:val="7B3DC5E2"/>
    <w:rsid w:val="7B88961D"/>
    <w:rsid w:val="7BA6D513"/>
    <w:rsid w:val="7BCD840C"/>
    <w:rsid w:val="7C027176"/>
    <w:rsid w:val="7C6A7B07"/>
    <w:rsid w:val="7CA40D10"/>
    <w:rsid w:val="7CC30046"/>
    <w:rsid w:val="7CCBCDCB"/>
    <w:rsid w:val="7D03AB01"/>
    <w:rsid w:val="7D25B94E"/>
    <w:rsid w:val="7D6016F7"/>
    <w:rsid w:val="7D730ABD"/>
    <w:rsid w:val="7E1C4E64"/>
    <w:rsid w:val="7E49B0C2"/>
    <w:rsid w:val="7F020209"/>
    <w:rsid w:val="7F10944D"/>
    <w:rsid w:val="7F33ECBC"/>
    <w:rsid w:val="7FE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D220"/>
  <w15:chartTrackingRefBased/>
  <w15:docId w15:val="{898BF01D-2766-4751-A0B4-05330BD4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Revisie">
    <w:name w:val="Revision"/>
    <w:hidden/>
    <w:uiPriority w:val="99"/>
    <w:semiHidden/>
    <w:rsid w:val="006C4C58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46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4658"/>
    <w:rPr>
      <w:b/>
      <w:bCs/>
      <w:sz w:val="20"/>
      <w:szCs w:val="20"/>
    </w:rPr>
  </w:style>
  <w:style w:type="character" w:customStyle="1" w:styleId="normaltextrun">
    <w:name w:val="normaltextrun"/>
    <w:basedOn w:val="Standaardalinea-lettertype"/>
    <w:rsid w:val="005C4658"/>
  </w:style>
  <w:style w:type="character" w:customStyle="1" w:styleId="spellingerror">
    <w:name w:val="spellingerror"/>
    <w:basedOn w:val="Standaardalinea-lettertype"/>
    <w:rsid w:val="005C4658"/>
  </w:style>
  <w:style w:type="character" w:customStyle="1" w:styleId="bcx0">
    <w:name w:val="bcx0"/>
    <w:basedOn w:val="Standaardalinea-lettertype"/>
    <w:rsid w:val="005C4658"/>
  </w:style>
  <w:style w:type="character" w:customStyle="1" w:styleId="eop">
    <w:name w:val="eop"/>
    <w:basedOn w:val="Standaardalinea-lettertype"/>
    <w:rsid w:val="00D37D0E"/>
  </w:style>
  <w:style w:type="paragraph" w:customStyle="1" w:styleId="paragraph">
    <w:name w:val="paragraph"/>
    <w:basedOn w:val="Standaard"/>
    <w:rsid w:val="00D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nderzoek@dimencegroep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D379FB8F5BE41ABF1E2EF571F7024" ma:contentTypeVersion="2" ma:contentTypeDescription="Create a new document." ma:contentTypeScope="" ma:versionID="3ffe3b07ed6d9cd957185897259c36a4">
  <xsd:schema xmlns:xsd="http://www.w3.org/2001/XMLSchema" xmlns:xs="http://www.w3.org/2001/XMLSchema" xmlns:p="http://schemas.microsoft.com/office/2006/metadata/properties" xmlns:ns2="2f267067-f8bf-4f6a-bc95-1c23a534601a" targetNamespace="http://schemas.microsoft.com/office/2006/metadata/properties" ma:root="true" ma:fieldsID="326c895f73fe39ae4ea7abe07ad0b45f" ns2:_="">
    <xsd:import namespace="2f267067-f8bf-4f6a-bc95-1c23a5346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7067-f8bf-4f6a-bc95-1c23a5346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AF709-DFC7-4568-A6C6-CFBD8D887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7067-f8bf-4f6a-bc95-1c23a5346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3CE5B-4872-4325-A077-5A49087FA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28D40-1A20-4C41-877A-678A810C5F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Links>
    <vt:vector size="6" baseType="variant">
      <vt:variant>
        <vt:i4>4718695</vt:i4>
      </vt:variant>
      <vt:variant>
        <vt:i4>0</vt:i4>
      </vt:variant>
      <vt:variant>
        <vt:i4>0</vt:i4>
      </vt:variant>
      <vt:variant>
        <vt:i4>5</vt:i4>
      </vt:variant>
      <vt:variant>
        <vt:lpwstr>mailto:onderzoek@dimencegroep.nl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Doesum</dc:creator>
  <cp:keywords/>
  <dc:description/>
  <cp:lastModifiedBy>Diana Westerkamp</cp:lastModifiedBy>
  <cp:revision>2</cp:revision>
  <cp:lastPrinted>2022-01-10T19:02:00Z</cp:lastPrinted>
  <dcterms:created xsi:type="dcterms:W3CDTF">2022-04-12T13:16:00Z</dcterms:created>
  <dcterms:modified xsi:type="dcterms:W3CDTF">2022-04-12T13:16:00Z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0x01010088FD379FB8F5BE41ABF1E2EF571F7024</vt:lpwstr>
  </property>
</Properties>
</file>